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35" w:rsidRPr="00B32F98" w:rsidRDefault="00B76937" w:rsidP="00B32F98">
      <w:pPr>
        <w:jc w:val="both"/>
        <w:rPr>
          <w:b/>
          <w:sz w:val="32"/>
          <w:szCs w:val="32"/>
        </w:rPr>
      </w:pPr>
      <w:r w:rsidRPr="00B32F98">
        <w:rPr>
          <w:b/>
          <w:sz w:val="32"/>
          <w:szCs w:val="32"/>
        </w:rPr>
        <w:t xml:space="preserve">DISCOURS PRESENTATION DU PROJET  </w:t>
      </w:r>
      <w:proofErr w:type="spellStart"/>
      <w:r w:rsidRPr="00B32F98">
        <w:rPr>
          <w:b/>
          <w:sz w:val="32"/>
          <w:szCs w:val="32"/>
        </w:rPr>
        <w:t>TOPICs</w:t>
      </w:r>
      <w:proofErr w:type="spellEnd"/>
    </w:p>
    <w:p w:rsidR="001D39C7" w:rsidRPr="00B32F98" w:rsidRDefault="001D39C7" w:rsidP="00B32F98">
      <w:pPr>
        <w:jc w:val="both"/>
        <w:rPr>
          <w:b/>
          <w:sz w:val="32"/>
          <w:szCs w:val="32"/>
        </w:rPr>
      </w:pPr>
      <w:r w:rsidRPr="00B32F98">
        <w:rPr>
          <w:b/>
          <w:sz w:val="32"/>
          <w:szCs w:val="32"/>
        </w:rPr>
        <w:t>DESCRIPTION DU PROJET</w:t>
      </w:r>
    </w:p>
    <w:p w:rsidR="00140C8F" w:rsidRDefault="00140C8F" w:rsidP="00140C8F">
      <w:pPr>
        <w:jc w:val="both"/>
        <w:rPr>
          <w:sz w:val="32"/>
          <w:szCs w:val="32"/>
        </w:rPr>
      </w:pPr>
      <w:r>
        <w:rPr>
          <w:sz w:val="32"/>
          <w:szCs w:val="32"/>
        </w:rPr>
        <w:t xml:space="preserve">Projet de la  plateforme technologique pour la démocratie et l’amélioration des  systèmes  de santé </w:t>
      </w:r>
      <w:proofErr w:type="gramStart"/>
      <w:r>
        <w:rPr>
          <w:sz w:val="32"/>
          <w:szCs w:val="32"/>
        </w:rPr>
        <w:t xml:space="preserve">( </w:t>
      </w:r>
      <w:proofErr w:type="spellStart"/>
      <w:r>
        <w:rPr>
          <w:sz w:val="32"/>
          <w:szCs w:val="32"/>
        </w:rPr>
        <w:t>TOPICs</w:t>
      </w:r>
      <w:proofErr w:type="spellEnd"/>
      <w:proofErr w:type="gramEnd"/>
      <w:r>
        <w:rPr>
          <w:sz w:val="32"/>
          <w:szCs w:val="32"/>
        </w:rPr>
        <w:t xml:space="preserve">),  projet expérimenté dans trois pays, notamment : le Bénin, le Burkina Faso  ainsi que la RDC.  </w:t>
      </w:r>
    </w:p>
    <w:p w:rsidR="001D39C7" w:rsidRPr="00140C8F" w:rsidRDefault="001D39C7" w:rsidP="001D39C7">
      <w:pPr>
        <w:jc w:val="both"/>
        <w:rPr>
          <w:sz w:val="32"/>
          <w:szCs w:val="32"/>
        </w:rPr>
      </w:pPr>
      <w:r w:rsidRPr="00140C8F">
        <w:rPr>
          <w:sz w:val="32"/>
          <w:szCs w:val="32"/>
        </w:rPr>
        <w:t xml:space="preserve"> </w:t>
      </w:r>
      <w:r w:rsidR="00F874E8">
        <w:rPr>
          <w:sz w:val="32"/>
          <w:szCs w:val="32"/>
        </w:rPr>
        <w:t xml:space="preserve">Ce projet </w:t>
      </w:r>
      <w:r w:rsidRPr="00140C8F">
        <w:rPr>
          <w:sz w:val="32"/>
          <w:szCs w:val="32"/>
        </w:rPr>
        <w:t xml:space="preserve">est une intervention visant à améliorer l’engagement des citoyens et à rendre les systèmes de santé plus réactifs à leurs besoins à travers le développement de plateformes technologiques et le renforcement des capacités des partenaires locaux. En permettant aux populations d’exprimer leur opinion sur le système de santé, l’intervention permettra d’améliorer la participation citoyenne dans les politiques de santé et d’augmenter le pouvoir d’agir des populations des zones ciblées. Ceci contribuera au renforcement du système de santé à travers une meilleure réédition de compte et une meilleure </w:t>
      </w:r>
      <w:r w:rsidR="007168D2" w:rsidRPr="00140C8F">
        <w:rPr>
          <w:sz w:val="32"/>
          <w:szCs w:val="32"/>
        </w:rPr>
        <w:t>recevabilité</w:t>
      </w:r>
      <w:r w:rsidRPr="00140C8F">
        <w:rPr>
          <w:sz w:val="32"/>
          <w:szCs w:val="32"/>
        </w:rPr>
        <w:t>.</w:t>
      </w:r>
    </w:p>
    <w:p w:rsidR="001D39C7" w:rsidRPr="00140C8F" w:rsidRDefault="007168D2" w:rsidP="001D39C7">
      <w:pPr>
        <w:jc w:val="both"/>
        <w:rPr>
          <w:sz w:val="32"/>
          <w:szCs w:val="32"/>
        </w:rPr>
      </w:pPr>
      <w:r>
        <w:rPr>
          <w:sz w:val="32"/>
          <w:szCs w:val="32"/>
        </w:rPr>
        <w:t xml:space="preserve">Le projet </w:t>
      </w:r>
      <w:proofErr w:type="spellStart"/>
      <w:r>
        <w:rPr>
          <w:sz w:val="32"/>
          <w:szCs w:val="32"/>
        </w:rPr>
        <w:t>TOPICs</w:t>
      </w:r>
      <w:proofErr w:type="spellEnd"/>
      <w:r>
        <w:rPr>
          <w:sz w:val="32"/>
          <w:szCs w:val="32"/>
        </w:rPr>
        <w:t xml:space="preserve"> a pour </w:t>
      </w:r>
      <w:r w:rsidR="001D39C7" w:rsidRPr="00140C8F">
        <w:rPr>
          <w:sz w:val="32"/>
          <w:szCs w:val="32"/>
        </w:rPr>
        <w:t>OBJECTIFS</w:t>
      </w:r>
      <w:r w:rsidR="00B40927">
        <w:rPr>
          <w:sz w:val="32"/>
          <w:szCs w:val="32"/>
        </w:rPr>
        <w:t> :</w:t>
      </w:r>
    </w:p>
    <w:p w:rsidR="001D39C7" w:rsidRPr="00140C8F" w:rsidRDefault="00CD7055" w:rsidP="001D39C7">
      <w:pPr>
        <w:pStyle w:val="Paragraphedeliste"/>
        <w:numPr>
          <w:ilvl w:val="0"/>
          <w:numId w:val="1"/>
        </w:numPr>
        <w:jc w:val="both"/>
        <w:rPr>
          <w:sz w:val="32"/>
          <w:szCs w:val="32"/>
        </w:rPr>
      </w:pPr>
      <w:r>
        <w:rPr>
          <w:sz w:val="32"/>
          <w:szCs w:val="32"/>
        </w:rPr>
        <w:t>D’a</w:t>
      </w:r>
      <w:r w:rsidR="001D39C7" w:rsidRPr="00140C8F">
        <w:rPr>
          <w:sz w:val="32"/>
          <w:szCs w:val="32"/>
        </w:rPr>
        <w:t xml:space="preserve">méliorer la gouvernance en santé à l’aide des technologies; </w:t>
      </w:r>
    </w:p>
    <w:p w:rsidR="00B174BD" w:rsidRDefault="00865E6C" w:rsidP="001D39C7">
      <w:pPr>
        <w:pStyle w:val="Paragraphedeliste"/>
        <w:numPr>
          <w:ilvl w:val="0"/>
          <w:numId w:val="1"/>
        </w:numPr>
        <w:jc w:val="both"/>
        <w:rPr>
          <w:sz w:val="32"/>
          <w:szCs w:val="32"/>
        </w:rPr>
      </w:pPr>
      <w:r>
        <w:rPr>
          <w:sz w:val="32"/>
          <w:szCs w:val="32"/>
        </w:rPr>
        <w:t>De r</w:t>
      </w:r>
      <w:r w:rsidR="001D39C7" w:rsidRPr="00140C8F">
        <w:rPr>
          <w:sz w:val="32"/>
          <w:szCs w:val="32"/>
        </w:rPr>
        <w:t xml:space="preserve">endre les systèmes plus réactifs aux besoins des populations les plus marginalisées;  </w:t>
      </w:r>
    </w:p>
    <w:p w:rsidR="001D39C7" w:rsidRPr="00140C8F" w:rsidRDefault="00B174BD" w:rsidP="001D39C7">
      <w:pPr>
        <w:pStyle w:val="Paragraphedeliste"/>
        <w:numPr>
          <w:ilvl w:val="0"/>
          <w:numId w:val="1"/>
        </w:numPr>
        <w:jc w:val="both"/>
        <w:rPr>
          <w:sz w:val="32"/>
          <w:szCs w:val="32"/>
        </w:rPr>
      </w:pPr>
      <w:r>
        <w:rPr>
          <w:sz w:val="32"/>
          <w:szCs w:val="32"/>
        </w:rPr>
        <w:t>D’a</w:t>
      </w:r>
      <w:r w:rsidR="001D39C7" w:rsidRPr="00140C8F">
        <w:rPr>
          <w:sz w:val="32"/>
          <w:szCs w:val="32"/>
        </w:rPr>
        <w:t>méliorer l’engagement des citoyens et l’approche collaborative;</w:t>
      </w:r>
    </w:p>
    <w:p w:rsidR="001D39C7" w:rsidRPr="00140C8F" w:rsidRDefault="00243946" w:rsidP="001D39C7">
      <w:pPr>
        <w:pStyle w:val="Paragraphedeliste"/>
        <w:numPr>
          <w:ilvl w:val="0"/>
          <w:numId w:val="1"/>
        </w:numPr>
        <w:jc w:val="both"/>
        <w:rPr>
          <w:sz w:val="32"/>
          <w:szCs w:val="32"/>
        </w:rPr>
      </w:pPr>
      <w:r>
        <w:rPr>
          <w:sz w:val="32"/>
          <w:szCs w:val="32"/>
        </w:rPr>
        <w:t>De r</w:t>
      </w:r>
      <w:r w:rsidR="001D39C7" w:rsidRPr="00140C8F">
        <w:rPr>
          <w:sz w:val="32"/>
          <w:szCs w:val="32"/>
        </w:rPr>
        <w:t xml:space="preserve">enforcer le pouvoir des femmes et plus démunies par des activités d’intégration sociale; </w:t>
      </w:r>
    </w:p>
    <w:p w:rsidR="001D39C7" w:rsidRPr="00140C8F" w:rsidRDefault="00FD130E" w:rsidP="001D39C7">
      <w:pPr>
        <w:pStyle w:val="Paragraphedeliste"/>
        <w:numPr>
          <w:ilvl w:val="0"/>
          <w:numId w:val="1"/>
        </w:numPr>
        <w:jc w:val="both"/>
        <w:rPr>
          <w:sz w:val="32"/>
          <w:szCs w:val="32"/>
        </w:rPr>
      </w:pPr>
      <w:r>
        <w:rPr>
          <w:sz w:val="32"/>
          <w:szCs w:val="32"/>
        </w:rPr>
        <w:t>D’i</w:t>
      </w:r>
      <w:r w:rsidR="001D39C7" w:rsidRPr="00140C8F">
        <w:rPr>
          <w:sz w:val="32"/>
          <w:szCs w:val="32"/>
        </w:rPr>
        <w:t>nformer les institutions publiques par des données probantes.</w:t>
      </w:r>
    </w:p>
    <w:p w:rsidR="001D39C7" w:rsidRPr="009D0C5D" w:rsidRDefault="001D39C7" w:rsidP="001D39C7">
      <w:pPr>
        <w:jc w:val="both"/>
        <w:rPr>
          <w:b/>
          <w:sz w:val="32"/>
          <w:szCs w:val="32"/>
        </w:rPr>
      </w:pPr>
      <w:r w:rsidRPr="009D0C5D">
        <w:rPr>
          <w:b/>
          <w:sz w:val="32"/>
          <w:szCs w:val="32"/>
        </w:rPr>
        <w:t>L</w:t>
      </w:r>
      <w:r w:rsidR="009D0C5D" w:rsidRPr="009D0C5D">
        <w:rPr>
          <w:b/>
          <w:sz w:val="32"/>
          <w:szCs w:val="32"/>
        </w:rPr>
        <w:t>es principaux acteurs pour la concrétisation de ce projet sont :</w:t>
      </w:r>
    </w:p>
    <w:p w:rsidR="001F66D4" w:rsidRDefault="001F66D4" w:rsidP="001F66D4">
      <w:pPr>
        <w:jc w:val="both"/>
        <w:rPr>
          <w:sz w:val="32"/>
          <w:szCs w:val="32"/>
        </w:rPr>
      </w:pPr>
    </w:p>
    <w:p w:rsidR="001F66D4" w:rsidRDefault="001F66D4" w:rsidP="001F66D4">
      <w:pPr>
        <w:pStyle w:val="Paragraphedeliste"/>
        <w:numPr>
          <w:ilvl w:val="0"/>
          <w:numId w:val="4"/>
        </w:numPr>
        <w:jc w:val="both"/>
        <w:rPr>
          <w:sz w:val="32"/>
          <w:szCs w:val="32"/>
        </w:rPr>
      </w:pPr>
      <w:r>
        <w:rPr>
          <w:sz w:val="32"/>
          <w:szCs w:val="32"/>
        </w:rPr>
        <w:lastRenderedPageBreak/>
        <w:t xml:space="preserve">le Ministère de santé, l’AMC (Affaires Mondiales Canada) Partenaires : Unité de Santé Internationale du Centre Hospitalier Universitaire de Montréal (USI/CHUM ; Canada); </w:t>
      </w:r>
    </w:p>
    <w:p w:rsidR="001F66D4" w:rsidRDefault="001F66D4" w:rsidP="001F66D4">
      <w:pPr>
        <w:pStyle w:val="Paragraphedeliste"/>
        <w:numPr>
          <w:ilvl w:val="0"/>
          <w:numId w:val="4"/>
        </w:numPr>
        <w:jc w:val="both"/>
        <w:rPr>
          <w:sz w:val="32"/>
          <w:szCs w:val="32"/>
        </w:rPr>
      </w:pPr>
      <w:r>
        <w:rPr>
          <w:sz w:val="32"/>
          <w:szCs w:val="32"/>
        </w:rPr>
        <w:t xml:space="preserve">L’institut de Recherche pour le Développement (IRD ; France); </w:t>
      </w:r>
    </w:p>
    <w:p w:rsidR="001F66D4" w:rsidRDefault="001F66D4" w:rsidP="001F66D4">
      <w:pPr>
        <w:pStyle w:val="Paragraphedeliste"/>
        <w:numPr>
          <w:ilvl w:val="0"/>
          <w:numId w:val="4"/>
        </w:numPr>
        <w:jc w:val="both"/>
        <w:rPr>
          <w:sz w:val="32"/>
          <w:szCs w:val="32"/>
        </w:rPr>
      </w:pPr>
      <w:r>
        <w:rPr>
          <w:sz w:val="32"/>
          <w:szCs w:val="32"/>
        </w:rPr>
        <w:t xml:space="preserve"> Le Réseau national des ONG pour le développement de la femme (Renadef); </w:t>
      </w:r>
    </w:p>
    <w:p w:rsidR="001F66D4" w:rsidRDefault="001F66D4" w:rsidP="001F66D4">
      <w:pPr>
        <w:pStyle w:val="Paragraphedeliste"/>
        <w:numPr>
          <w:ilvl w:val="0"/>
          <w:numId w:val="4"/>
        </w:numPr>
        <w:jc w:val="both"/>
        <w:rPr>
          <w:sz w:val="32"/>
          <w:szCs w:val="32"/>
        </w:rPr>
      </w:pPr>
      <w:r>
        <w:rPr>
          <w:sz w:val="32"/>
          <w:szCs w:val="32"/>
        </w:rPr>
        <w:t xml:space="preserve">Les collaborateurs pour la promotion des activités d’intégration sociale : l’organisation à assises communautaires OAC FDKI (Femmes </w:t>
      </w:r>
      <w:proofErr w:type="spellStart"/>
      <w:r>
        <w:rPr>
          <w:sz w:val="32"/>
          <w:szCs w:val="32"/>
        </w:rPr>
        <w:t>kwangolaises</w:t>
      </w:r>
      <w:proofErr w:type="spellEnd"/>
      <w:r>
        <w:rPr>
          <w:sz w:val="32"/>
          <w:szCs w:val="32"/>
        </w:rPr>
        <w:t xml:space="preserve"> debout pour le développement intégré); </w:t>
      </w:r>
    </w:p>
    <w:p w:rsidR="001F66D4" w:rsidRDefault="001F66D4" w:rsidP="001F66D4">
      <w:pPr>
        <w:pStyle w:val="Paragraphedeliste"/>
        <w:numPr>
          <w:ilvl w:val="0"/>
          <w:numId w:val="4"/>
        </w:numPr>
        <w:jc w:val="both"/>
        <w:rPr>
          <w:sz w:val="32"/>
          <w:szCs w:val="32"/>
        </w:rPr>
      </w:pPr>
      <w:r>
        <w:rPr>
          <w:sz w:val="32"/>
          <w:szCs w:val="32"/>
        </w:rPr>
        <w:t xml:space="preserve">Les </w:t>
      </w:r>
      <w:r>
        <w:rPr>
          <w:color w:val="C00000"/>
          <w:sz w:val="32"/>
          <w:szCs w:val="32"/>
        </w:rPr>
        <w:t xml:space="preserve">Prestataires privés : </w:t>
      </w:r>
      <w:proofErr w:type="spellStart"/>
      <w:r>
        <w:rPr>
          <w:color w:val="C00000"/>
          <w:sz w:val="32"/>
          <w:szCs w:val="32"/>
        </w:rPr>
        <w:t>Africasys</w:t>
      </w:r>
      <w:proofErr w:type="spellEnd"/>
      <w:r>
        <w:rPr>
          <w:color w:val="C00000"/>
          <w:sz w:val="32"/>
          <w:szCs w:val="32"/>
        </w:rPr>
        <w:t xml:space="preserve"> (France) : société d’ingénierie et d’édition logicielle – Créateur de la plateforme Numéro-Vert avec Serveur vocal interactif;</w:t>
      </w:r>
      <w:r>
        <w:rPr>
          <w:sz w:val="32"/>
          <w:szCs w:val="32"/>
        </w:rPr>
        <w:t xml:space="preserve"> </w:t>
      </w:r>
    </w:p>
    <w:p w:rsidR="001F66D4" w:rsidRDefault="001F66D4" w:rsidP="001F66D4">
      <w:pPr>
        <w:pStyle w:val="Paragraphedeliste"/>
        <w:numPr>
          <w:ilvl w:val="0"/>
          <w:numId w:val="4"/>
        </w:numPr>
        <w:jc w:val="both"/>
        <w:rPr>
          <w:sz w:val="32"/>
          <w:szCs w:val="32"/>
        </w:rPr>
      </w:pPr>
      <w:r>
        <w:rPr>
          <w:sz w:val="32"/>
          <w:szCs w:val="32"/>
        </w:rPr>
        <w:t xml:space="preserve"> </w:t>
      </w:r>
      <w:proofErr w:type="spellStart"/>
      <w:r>
        <w:rPr>
          <w:sz w:val="32"/>
          <w:szCs w:val="32"/>
        </w:rPr>
        <w:t>Bluesquare</w:t>
      </w:r>
      <w:proofErr w:type="spellEnd"/>
      <w:r>
        <w:rPr>
          <w:sz w:val="32"/>
          <w:szCs w:val="32"/>
        </w:rPr>
        <w:t xml:space="preserve"> (Belgique) : groupe d’experts dans les technologies de l'information et de la communication, le financement des soins de santé, la gestion des programmes d'aide, la conception et la visualisation des données.</w:t>
      </w:r>
    </w:p>
    <w:p w:rsidR="001D39C7" w:rsidRPr="00E054F8" w:rsidRDefault="001D39C7" w:rsidP="001D39C7">
      <w:pPr>
        <w:jc w:val="both"/>
        <w:rPr>
          <w:b/>
          <w:sz w:val="32"/>
          <w:szCs w:val="32"/>
        </w:rPr>
      </w:pPr>
      <w:r w:rsidRPr="00E054F8">
        <w:rPr>
          <w:b/>
          <w:sz w:val="32"/>
          <w:szCs w:val="32"/>
        </w:rPr>
        <w:t>L</w:t>
      </w:r>
      <w:r w:rsidR="00E054F8" w:rsidRPr="00E054F8">
        <w:rPr>
          <w:b/>
          <w:sz w:val="32"/>
          <w:szCs w:val="32"/>
        </w:rPr>
        <w:t>es différents bénéficiaires au projet sont </w:t>
      </w:r>
      <w:r w:rsidR="00B12E38">
        <w:rPr>
          <w:b/>
          <w:sz w:val="32"/>
          <w:szCs w:val="32"/>
        </w:rPr>
        <w:t xml:space="preserve">les suivants </w:t>
      </w:r>
      <w:r w:rsidR="00E054F8" w:rsidRPr="00E054F8">
        <w:rPr>
          <w:b/>
          <w:sz w:val="32"/>
          <w:szCs w:val="32"/>
        </w:rPr>
        <w:t>:</w:t>
      </w:r>
    </w:p>
    <w:p w:rsidR="00BE6856" w:rsidRPr="00BE6856" w:rsidRDefault="001D39C7" w:rsidP="00BE6856">
      <w:pPr>
        <w:pStyle w:val="Paragraphedeliste"/>
        <w:numPr>
          <w:ilvl w:val="0"/>
          <w:numId w:val="6"/>
        </w:numPr>
        <w:jc w:val="both"/>
        <w:rPr>
          <w:sz w:val="32"/>
          <w:szCs w:val="32"/>
        </w:rPr>
      </w:pPr>
      <w:r w:rsidRPr="00BE6856">
        <w:rPr>
          <w:sz w:val="32"/>
          <w:szCs w:val="32"/>
        </w:rPr>
        <w:t>femmes, filles, garçons, hom</w:t>
      </w:r>
      <w:r w:rsidR="00BE6856" w:rsidRPr="00BE6856">
        <w:rPr>
          <w:sz w:val="32"/>
          <w:szCs w:val="32"/>
        </w:rPr>
        <w:t xml:space="preserve">mes, indigentes et indigents; </w:t>
      </w:r>
    </w:p>
    <w:p w:rsidR="00BE6856" w:rsidRPr="00BE6856" w:rsidRDefault="00BE6856" w:rsidP="00BE6856">
      <w:pPr>
        <w:pStyle w:val="Paragraphedeliste"/>
        <w:numPr>
          <w:ilvl w:val="0"/>
          <w:numId w:val="6"/>
        </w:numPr>
        <w:jc w:val="both"/>
        <w:rPr>
          <w:sz w:val="32"/>
          <w:szCs w:val="32"/>
        </w:rPr>
      </w:pPr>
      <w:r w:rsidRPr="00BE6856">
        <w:rPr>
          <w:sz w:val="32"/>
          <w:szCs w:val="32"/>
        </w:rPr>
        <w:t xml:space="preserve">agents de santé; </w:t>
      </w:r>
    </w:p>
    <w:p w:rsidR="00BE6856" w:rsidRPr="00BE6856" w:rsidRDefault="00BE6856" w:rsidP="00BE6856">
      <w:pPr>
        <w:pStyle w:val="Paragraphedeliste"/>
        <w:numPr>
          <w:ilvl w:val="0"/>
          <w:numId w:val="6"/>
        </w:numPr>
        <w:jc w:val="both"/>
        <w:rPr>
          <w:sz w:val="32"/>
          <w:szCs w:val="32"/>
        </w:rPr>
      </w:pPr>
      <w:r w:rsidRPr="00BE6856">
        <w:rPr>
          <w:sz w:val="32"/>
          <w:szCs w:val="32"/>
        </w:rPr>
        <w:t xml:space="preserve">partenaire terrain : Renadef; </w:t>
      </w:r>
    </w:p>
    <w:p w:rsidR="00BE6856" w:rsidRPr="00BE6856" w:rsidRDefault="00BE6856" w:rsidP="00BE6856">
      <w:pPr>
        <w:pStyle w:val="Paragraphedeliste"/>
        <w:numPr>
          <w:ilvl w:val="0"/>
          <w:numId w:val="6"/>
        </w:numPr>
        <w:jc w:val="both"/>
        <w:rPr>
          <w:sz w:val="32"/>
          <w:szCs w:val="32"/>
        </w:rPr>
      </w:pPr>
      <w:r w:rsidRPr="00BE6856">
        <w:rPr>
          <w:sz w:val="32"/>
          <w:szCs w:val="32"/>
        </w:rPr>
        <w:t xml:space="preserve">OAC collaboratrice : FDKI; </w:t>
      </w:r>
    </w:p>
    <w:p w:rsidR="00BE6856" w:rsidRPr="00BE6856" w:rsidRDefault="00BE6856" w:rsidP="00BE6856">
      <w:pPr>
        <w:pStyle w:val="Paragraphedeliste"/>
        <w:numPr>
          <w:ilvl w:val="0"/>
          <w:numId w:val="6"/>
        </w:numPr>
        <w:jc w:val="both"/>
        <w:rPr>
          <w:sz w:val="32"/>
          <w:szCs w:val="32"/>
        </w:rPr>
      </w:pPr>
      <w:r w:rsidRPr="00BE6856">
        <w:rPr>
          <w:sz w:val="32"/>
          <w:szCs w:val="32"/>
        </w:rPr>
        <w:t xml:space="preserve">NDJT; </w:t>
      </w:r>
    </w:p>
    <w:p w:rsidR="00BE6856" w:rsidRPr="00BE6856" w:rsidRDefault="00BE6856" w:rsidP="00BE6856">
      <w:pPr>
        <w:pStyle w:val="Paragraphedeliste"/>
        <w:numPr>
          <w:ilvl w:val="0"/>
          <w:numId w:val="6"/>
        </w:numPr>
        <w:jc w:val="both"/>
        <w:rPr>
          <w:sz w:val="32"/>
          <w:szCs w:val="32"/>
        </w:rPr>
      </w:pPr>
      <w:r w:rsidRPr="00BE6856">
        <w:rPr>
          <w:sz w:val="32"/>
          <w:szCs w:val="32"/>
        </w:rPr>
        <w:t xml:space="preserve">ensemble de la population; </w:t>
      </w:r>
      <w:r w:rsidR="001D39C7" w:rsidRPr="00BE6856">
        <w:rPr>
          <w:sz w:val="32"/>
          <w:szCs w:val="32"/>
        </w:rPr>
        <w:t xml:space="preserve"> </w:t>
      </w:r>
    </w:p>
    <w:p w:rsidR="00BE6856" w:rsidRPr="00BE6856" w:rsidRDefault="001D39C7" w:rsidP="00BE6856">
      <w:pPr>
        <w:pStyle w:val="Paragraphedeliste"/>
        <w:numPr>
          <w:ilvl w:val="0"/>
          <w:numId w:val="6"/>
        </w:numPr>
        <w:jc w:val="both"/>
        <w:rPr>
          <w:sz w:val="32"/>
          <w:szCs w:val="32"/>
        </w:rPr>
      </w:pPr>
      <w:r w:rsidRPr="00BE6856">
        <w:rPr>
          <w:sz w:val="32"/>
          <w:szCs w:val="32"/>
        </w:rPr>
        <w:t>responsables des différentes entités de l’organisat</w:t>
      </w:r>
      <w:r w:rsidR="00BE6856" w:rsidRPr="00BE6856">
        <w:rPr>
          <w:sz w:val="32"/>
          <w:szCs w:val="32"/>
        </w:rPr>
        <w:t>ion des systèmes de santé;</w:t>
      </w:r>
    </w:p>
    <w:p w:rsidR="00BE6856" w:rsidRPr="00BE6856" w:rsidRDefault="001D39C7" w:rsidP="00BE6856">
      <w:pPr>
        <w:pStyle w:val="Paragraphedeliste"/>
        <w:numPr>
          <w:ilvl w:val="0"/>
          <w:numId w:val="6"/>
        </w:numPr>
        <w:jc w:val="both"/>
        <w:rPr>
          <w:sz w:val="32"/>
          <w:szCs w:val="32"/>
        </w:rPr>
      </w:pPr>
      <w:r w:rsidRPr="00BE6856">
        <w:rPr>
          <w:sz w:val="32"/>
          <w:szCs w:val="32"/>
        </w:rPr>
        <w:t>décideurs, responsables politiques et administ</w:t>
      </w:r>
      <w:r w:rsidR="00BE6856" w:rsidRPr="00BE6856">
        <w:rPr>
          <w:sz w:val="32"/>
          <w:szCs w:val="32"/>
        </w:rPr>
        <w:t xml:space="preserve">ratifs, institutions locales; </w:t>
      </w:r>
    </w:p>
    <w:p w:rsidR="00BE6856" w:rsidRPr="00BE6856" w:rsidRDefault="001D39C7" w:rsidP="00BE6856">
      <w:pPr>
        <w:pStyle w:val="Paragraphedeliste"/>
        <w:numPr>
          <w:ilvl w:val="0"/>
          <w:numId w:val="6"/>
        </w:numPr>
        <w:jc w:val="both"/>
        <w:rPr>
          <w:sz w:val="32"/>
          <w:szCs w:val="32"/>
        </w:rPr>
      </w:pPr>
      <w:r w:rsidRPr="00BE6856">
        <w:rPr>
          <w:sz w:val="32"/>
          <w:szCs w:val="32"/>
        </w:rPr>
        <w:t>élus locaux, communaux et départementaux, leaders religieux, c</w:t>
      </w:r>
      <w:r w:rsidR="00BE6856" w:rsidRPr="00BE6856">
        <w:rPr>
          <w:sz w:val="32"/>
          <w:szCs w:val="32"/>
        </w:rPr>
        <w:t xml:space="preserve">hefs de villages/ coutumiers; </w:t>
      </w:r>
    </w:p>
    <w:p w:rsidR="00BE6856" w:rsidRPr="00BE6856" w:rsidRDefault="001D39C7" w:rsidP="00BE6856">
      <w:pPr>
        <w:pStyle w:val="Paragraphedeliste"/>
        <w:numPr>
          <w:ilvl w:val="0"/>
          <w:numId w:val="6"/>
        </w:numPr>
        <w:jc w:val="both"/>
        <w:rPr>
          <w:sz w:val="32"/>
          <w:szCs w:val="32"/>
        </w:rPr>
      </w:pPr>
      <w:r w:rsidRPr="00BE6856">
        <w:rPr>
          <w:sz w:val="32"/>
          <w:szCs w:val="32"/>
        </w:rPr>
        <w:lastRenderedPageBreak/>
        <w:t>comités de femmes utilisatrices des services de santé, associations,</w:t>
      </w:r>
      <w:r w:rsidR="00BE6856" w:rsidRPr="00BE6856">
        <w:rPr>
          <w:sz w:val="32"/>
          <w:szCs w:val="32"/>
        </w:rPr>
        <w:t xml:space="preserve"> ONG sur les droits en santé; </w:t>
      </w:r>
    </w:p>
    <w:p w:rsidR="001D39C7" w:rsidRPr="00BE6856" w:rsidRDefault="001D39C7" w:rsidP="00BE6856">
      <w:pPr>
        <w:pStyle w:val="Paragraphedeliste"/>
        <w:numPr>
          <w:ilvl w:val="0"/>
          <w:numId w:val="6"/>
        </w:numPr>
        <w:jc w:val="both"/>
        <w:rPr>
          <w:sz w:val="32"/>
          <w:szCs w:val="32"/>
        </w:rPr>
      </w:pPr>
      <w:r w:rsidRPr="00BE6856">
        <w:rPr>
          <w:sz w:val="32"/>
          <w:szCs w:val="32"/>
        </w:rPr>
        <w:t>organisations de la société civile.</w:t>
      </w:r>
    </w:p>
    <w:p w:rsidR="001D39C7" w:rsidRPr="0027683F" w:rsidRDefault="0027683F" w:rsidP="001D39C7">
      <w:pPr>
        <w:jc w:val="both"/>
        <w:rPr>
          <w:b/>
          <w:sz w:val="32"/>
          <w:szCs w:val="32"/>
        </w:rPr>
      </w:pPr>
      <w:r w:rsidRPr="0027683F">
        <w:rPr>
          <w:b/>
          <w:sz w:val="32"/>
          <w:szCs w:val="32"/>
        </w:rPr>
        <w:t>A terme de  ce projet, les résultats attendus sont les suivants :</w:t>
      </w:r>
    </w:p>
    <w:p w:rsidR="001D39C7" w:rsidRPr="00140C8F" w:rsidRDefault="001D39C7" w:rsidP="001D39C7">
      <w:pPr>
        <w:pStyle w:val="Paragraphedeliste"/>
        <w:numPr>
          <w:ilvl w:val="0"/>
          <w:numId w:val="2"/>
        </w:numPr>
        <w:jc w:val="both"/>
        <w:rPr>
          <w:sz w:val="32"/>
          <w:szCs w:val="32"/>
        </w:rPr>
      </w:pPr>
      <w:r w:rsidRPr="00140C8F">
        <w:rPr>
          <w:sz w:val="32"/>
          <w:szCs w:val="32"/>
        </w:rPr>
        <w:t>Habilitation accrue des femmes et des hommes, des filles et des garçons ainsi que des groupes marginalisés pour qu'ils puissent participer aux processus démocratiques, jouir de leurs droits de la personne et les exercer ;</w:t>
      </w:r>
    </w:p>
    <w:p w:rsidR="001D39C7" w:rsidRPr="00140C8F" w:rsidRDefault="001D39C7" w:rsidP="001D39C7">
      <w:pPr>
        <w:pStyle w:val="Paragraphedeliste"/>
        <w:numPr>
          <w:ilvl w:val="0"/>
          <w:numId w:val="2"/>
        </w:numPr>
        <w:jc w:val="both"/>
        <w:rPr>
          <w:sz w:val="32"/>
          <w:szCs w:val="32"/>
        </w:rPr>
      </w:pPr>
      <w:r w:rsidRPr="00140C8F">
        <w:rPr>
          <w:sz w:val="32"/>
          <w:szCs w:val="32"/>
        </w:rPr>
        <w:t xml:space="preserve">Améliorer la participation équitable et inclusive aux processus de décisions; </w:t>
      </w:r>
    </w:p>
    <w:p w:rsidR="001D39C7" w:rsidRPr="00140C8F" w:rsidRDefault="001D39C7" w:rsidP="001D39C7">
      <w:pPr>
        <w:pStyle w:val="Paragraphedeliste"/>
        <w:numPr>
          <w:ilvl w:val="0"/>
          <w:numId w:val="2"/>
        </w:numPr>
        <w:jc w:val="both"/>
        <w:rPr>
          <w:sz w:val="32"/>
          <w:szCs w:val="32"/>
        </w:rPr>
      </w:pPr>
      <w:r w:rsidRPr="00140C8F">
        <w:rPr>
          <w:sz w:val="32"/>
          <w:szCs w:val="32"/>
        </w:rPr>
        <w:t>Utilisation accrue de la technologie par la population pour rendre des comptes;</w:t>
      </w:r>
    </w:p>
    <w:p w:rsidR="001D39C7" w:rsidRPr="00140C8F" w:rsidRDefault="001D39C7" w:rsidP="001D39C7">
      <w:pPr>
        <w:pStyle w:val="Paragraphedeliste"/>
        <w:numPr>
          <w:ilvl w:val="0"/>
          <w:numId w:val="2"/>
        </w:numPr>
        <w:jc w:val="both"/>
        <w:rPr>
          <w:sz w:val="32"/>
          <w:szCs w:val="32"/>
        </w:rPr>
      </w:pPr>
      <w:r w:rsidRPr="00140C8F">
        <w:rPr>
          <w:sz w:val="32"/>
          <w:szCs w:val="32"/>
        </w:rPr>
        <w:t>Sensibilité accrue des institutions publiques aux différents besoins et droits des citoyens, grâce aux technologies.</w:t>
      </w:r>
    </w:p>
    <w:p w:rsidR="001D39C7" w:rsidRPr="000225A1" w:rsidRDefault="001D39C7" w:rsidP="001D39C7">
      <w:pPr>
        <w:jc w:val="both"/>
        <w:rPr>
          <w:color w:val="FF0000"/>
          <w:sz w:val="32"/>
          <w:szCs w:val="32"/>
        </w:rPr>
      </w:pPr>
      <w:r w:rsidRPr="000225A1">
        <w:rPr>
          <w:color w:val="FF0000"/>
          <w:sz w:val="32"/>
          <w:szCs w:val="32"/>
        </w:rPr>
        <w:t>LA DEMARCHE RECHERCHE-ACTION</w:t>
      </w:r>
    </w:p>
    <w:p w:rsidR="001D39C7" w:rsidRPr="000225A1" w:rsidRDefault="001D39C7" w:rsidP="001D39C7">
      <w:pPr>
        <w:pStyle w:val="Paragraphedeliste"/>
        <w:numPr>
          <w:ilvl w:val="0"/>
          <w:numId w:val="3"/>
        </w:numPr>
        <w:jc w:val="both"/>
        <w:rPr>
          <w:color w:val="FF0000"/>
          <w:sz w:val="32"/>
          <w:szCs w:val="32"/>
        </w:rPr>
      </w:pPr>
      <w:r w:rsidRPr="000225A1">
        <w:rPr>
          <w:color w:val="FF0000"/>
          <w:sz w:val="32"/>
          <w:szCs w:val="32"/>
        </w:rPr>
        <w:t xml:space="preserve">Permettre aux populations d’exprimer leur opinion sur le système de santé ; </w:t>
      </w:r>
    </w:p>
    <w:p w:rsidR="001D39C7" w:rsidRPr="000225A1" w:rsidRDefault="001D39C7" w:rsidP="001D39C7">
      <w:pPr>
        <w:pStyle w:val="Paragraphedeliste"/>
        <w:numPr>
          <w:ilvl w:val="0"/>
          <w:numId w:val="3"/>
        </w:numPr>
        <w:jc w:val="both"/>
        <w:rPr>
          <w:color w:val="FF0000"/>
          <w:sz w:val="32"/>
          <w:szCs w:val="32"/>
        </w:rPr>
      </w:pPr>
      <w:r w:rsidRPr="000225A1">
        <w:rPr>
          <w:color w:val="FF0000"/>
          <w:sz w:val="32"/>
          <w:szCs w:val="32"/>
        </w:rPr>
        <w:t xml:space="preserve">Service d’appel gratuit avec un serveur vocal interactif (NV-SVI) à </w:t>
      </w:r>
      <w:proofErr w:type="spellStart"/>
      <w:r w:rsidRPr="000225A1">
        <w:rPr>
          <w:color w:val="FF0000"/>
          <w:sz w:val="32"/>
          <w:szCs w:val="32"/>
        </w:rPr>
        <w:t>Kenge</w:t>
      </w:r>
      <w:proofErr w:type="spellEnd"/>
      <w:r w:rsidRPr="000225A1">
        <w:rPr>
          <w:color w:val="FF0000"/>
          <w:sz w:val="32"/>
          <w:szCs w:val="32"/>
        </w:rPr>
        <w:t> ;</w:t>
      </w:r>
    </w:p>
    <w:p w:rsidR="001D39C7" w:rsidRPr="000225A1" w:rsidRDefault="001D39C7" w:rsidP="001D39C7">
      <w:pPr>
        <w:pStyle w:val="Paragraphedeliste"/>
        <w:numPr>
          <w:ilvl w:val="0"/>
          <w:numId w:val="3"/>
        </w:numPr>
        <w:jc w:val="both"/>
        <w:rPr>
          <w:color w:val="FF0000"/>
          <w:sz w:val="32"/>
          <w:szCs w:val="32"/>
        </w:rPr>
      </w:pPr>
      <w:r w:rsidRPr="000225A1">
        <w:rPr>
          <w:color w:val="FF0000"/>
          <w:sz w:val="32"/>
          <w:szCs w:val="32"/>
        </w:rPr>
        <w:t>Ciblage communautaire et enquêtes auprès des indigents Constituer une base d’informations avec des données anonymes, fiables, utiles et disponibles en temps réel ;</w:t>
      </w:r>
    </w:p>
    <w:p w:rsidR="001D39C7" w:rsidRPr="000225A1" w:rsidRDefault="001D39C7" w:rsidP="001D39C7">
      <w:pPr>
        <w:pStyle w:val="Paragraphedeliste"/>
        <w:numPr>
          <w:ilvl w:val="0"/>
          <w:numId w:val="3"/>
        </w:numPr>
        <w:jc w:val="both"/>
        <w:rPr>
          <w:color w:val="FF0000"/>
          <w:sz w:val="32"/>
          <w:szCs w:val="32"/>
        </w:rPr>
      </w:pPr>
      <w:r w:rsidRPr="000225A1">
        <w:rPr>
          <w:color w:val="FF0000"/>
          <w:sz w:val="32"/>
          <w:szCs w:val="32"/>
        </w:rPr>
        <w:t xml:space="preserve">Mécanismes de validation des données et entrevues régulières ; </w:t>
      </w:r>
    </w:p>
    <w:p w:rsidR="001D39C7" w:rsidRPr="000225A1" w:rsidRDefault="001D39C7" w:rsidP="001D39C7">
      <w:pPr>
        <w:pStyle w:val="Paragraphedeliste"/>
        <w:numPr>
          <w:ilvl w:val="0"/>
          <w:numId w:val="3"/>
        </w:numPr>
        <w:jc w:val="both"/>
        <w:rPr>
          <w:color w:val="FF0000"/>
          <w:sz w:val="32"/>
          <w:szCs w:val="32"/>
        </w:rPr>
      </w:pPr>
      <w:r w:rsidRPr="000225A1">
        <w:rPr>
          <w:color w:val="FF0000"/>
          <w:sz w:val="32"/>
          <w:szCs w:val="32"/>
        </w:rPr>
        <w:t xml:space="preserve">Plateforme de gestion de données </w:t>
      </w:r>
      <w:proofErr w:type="spellStart"/>
      <w:r w:rsidRPr="000225A1">
        <w:rPr>
          <w:color w:val="FF0000"/>
          <w:sz w:val="32"/>
          <w:szCs w:val="32"/>
        </w:rPr>
        <w:t>OpenData</w:t>
      </w:r>
      <w:proofErr w:type="spellEnd"/>
      <w:r w:rsidRPr="000225A1">
        <w:rPr>
          <w:color w:val="FF0000"/>
          <w:sz w:val="32"/>
          <w:szCs w:val="32"/>
        </w:rPr>
        <w:t xml:space="preserve"> (données ouvertes) Mener des activités de sensibilisation aux informations (droits, satisfactions, besoins en santé) ; </w:t>
      </w:r>
    </w:p>
    <w:p w:rsidR="001D39C7" w:rsidRPr="000225A1" w:rsidRDefault="001D39C7" w:rsidP="001D39C7">
      <w:pPr>
        <w:pStyle w:val="Paragraphedeliste"/>
        <w:numPr>
          <w:ilvl w:val="0"/>
          <w:numId w:val="3"/>
        </w:numPr>
        <w:jc w:val="both"/>
        <w:rPr>
          <w:color w:val="FF0000"/>
          <w:sz w:val="32"/>
          <w:szCs w:val="32"/>
        </w:rPr>
      </w:pPr>
      <w:r w:rsidRPr="000225A1">
        <w:rPr>
          <w:color w:val="FF0000"/>
          <w:sz w:val="32"/>
          <w:szCs w:val="32"/>
        </w:rPr>
        <w:t>Transfert de connaissances et plaidoyers ;</w:t>
      </w:r>
    </w:p>
    <w:p w:rsidR="001D39C7" w:rsidRPr="000225A1" w:rsidRDefault="001D39C7" w:rsidP="001D39C7">
      <w:pPr>
        <w:pStyle w:val="Paragraphedeliste"/>
        <w:numPr>
          <w:ilvl w:val="0"/>
          <w:numId w:val="3"/>
        </w:numPr>
        <w:jc w:val="both"/>
        <w:rPr>
          <w:color w:val="FF0000"/>
          <w:sz w:val="32"/>
          <w:szCs w:val="32"/>
        </w:rPr>
      </w:pPr>
      <w:r w:rsidRPr="000225A1">
        <w:rPr>
          <w:color w:val="FF0000"/>
          <w:sz w:val="32"/>
          <w:szCs w:val="32"/>
        </w:rPr>
        <w:t>Activités d’intégration sociale (radios communautaires, réseaux sociaux, cadres de concertation, etc.) ;</w:t>
      </w:r>
    </w:p>
    <w:p w:rsidR="001D39C7" w:rsidRPr="000225A1" w:rsidRDefault="001D39C7" w:rsidP="001D39C7">
      <w:pPr>
        <w:pStyle w:val="Paragraphedeliste"/>
        <w:numPr>
          <w:ilvl w:val="0"/>
          <w:numId w:val="3"/>
        </w:numPr>
        <w:jc w:val="both"/>
        <w:rPr>
          <w:color w:val="FF0000"/>
          <w:sz w:val="32"/>
          <w:szCs w:val="32"/>
        </w:rPr>
      </w:pPr>
      <w:r w:rsidRPr="000225A1">
        <w:rPr>
          <w:color w:val="FF0000"/>
          <w:sz w:val="32"/>
          <w:szCs w:val="32"/>
        </w:rPr>
        <w:lastRenderedPageBreak/>
        <w:t>Capitalisation et médiatisation des enjeux de la gouvernance (ateliers, restitutions, rapports, film)</w:t>
      </w:r>
    </w:p>
    <w:p w:rsidR="001D39C7" w:rsidRDefault="001D39C7"/>
    <w:sectPr w:rsidR="001D39C7" w:rsidSect="00DC18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C6627"/>
    <w:multiLevelType w:val="hybridMultilevel"/>
    <w:tmpl w:val="43020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6A4DAD"/>
    <w:multiLevelType w:val="hybridMultilevel"/>
    <w:tmpl w:val="E64E016C"/>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31231D8"/>
    <w:multiLevelType w:val="hybridMultilevel"/>
    <w:tmpl w:val="EA14C6B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B0B08BF"/>
    <w:multiLevelType w:val="hybridMultilevel"/>
    <w:tmpl w:val="94EA403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F0104EA"/>
    <w:multiLevelType w:val="hybridMultilevel"/>
    <w:tmpl w:val="1ECE31D6"/>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6937"/>
    <w:rsid w:val="000225A1"/>
    <w:rsid w:val="00140C8F"/>
    <w:rsid w:val="001D39C7"/>
    <w:rsid w:val="001F66D4"/>
    <w:rsid w:val="00243946"/>
    <w:rsid w:val="0027683F"/>
    <w:rsid w:val="007168D2"/>
    <w:rsid w:val="00865E6C"/>
    <w:rsid w:val="0097580B"/>
    <w:rsid w:val="009D0C5D"/>
    <w:rsid w:val="00B12E38"/>
    <w:rsid w:val="00B174BD"/>
    <w:rsid w:val="00B32F98"/>
    <w:rsid w:val="00B40927"/>
    <w:rsid w:val="00B76937"/>
    <w:rsid w:val="00BE6856"/>
    <w:rsid w:val="00CD7055"/>
    <w:rsid w:val="00DC1835"/>
    <w:rsid w:val="00E054F8"/>
    <w:rsid w:val="00F874E8"/>
    <w:rsid w:val="00FD13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39C7"/>
    <w:pPr>
      <w:ind w:left="720"/>
      <w:contextualSpacing/>
    </w:pPr>
  </w:style>
</w:styles>
</file>

<file path=word/webSettings.xml><?xml version="1.0" encoding="utf-8"?>
<w:webSettings xmlns:r="http://schemas.openxmlformats.org/officeDocument/2006/relationships" xmlns:w="http://schemas.openxmlformats.org/wordprocessingml/2006/main">
  <w:divs>
    <w:div w:id="697511943">
      <w:bodyDiv w:val="1"/>
      <w:marLeft w:val="0"/>
      <w:marRight w:val="0"/>
      <w:marTop w:val="0"/>
      <w:marBottom w:val="0"/>
      <w:divBdr>
        <w:top w:val="none" w:sz="0" w:space="0" w:color="auto"/>
        <w:left w:val="none" w:sz="0" w:space="0" w:color="auto"/>
        <w:bottom w:val="none" w:sz="0" w:space="0" w:color="auto"/>
        <w:right w:val="none" w:sz="0" w:space="0" w:color="auto"/>
      </w:divBdr>
    </w:div>
    <w:div w:id="946038260">
      <w:bodyDiv w:val="1"/>
      <w:marLeft w:val="0"/>
      <w:marRight w:val="0"/>
      <w:marTop w:val="0"/>
      <w:marBottom w:val="0"/>
      <w:divBdr>
        <w:top w:val="none" w:sz="0" w:space="0" w:color="auto"/>
        <w:left w:val="none" w:sz="0" w:space="0" w:color="auto"/>
        <w:bottom w:val="none" w:sz="0" w:space="0" w:color="auto"/>
        <w:right w:val="none" w:sz="0" w:space="0" w:color="auto"/>
      </w:divBdr>
    </w:div>
    <w:div w:id="10587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654</Words>
  <Characters>3601</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22</cp:revision>
  <dcterms:created xsi:type="dcterms:W3CDTF">2019-10-13T23:35:00Z</dcterms:created>
  <dcterms:modified xsi:type="dcterms:W3CDTF">2019-10-14T00:09:00Z</dcterms:modified>
</cp:coreProperties>
</file>